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10" w:rsidRPr="002F1BC6" w:rsidRDefault="007D3610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-232410</wp:posOffset>
            </wp:positionV>
            <wp:extent cx="1703070" cy="2030730"/>
            <wp:effectExtent l="19050" t="0" r="0" b="0"/>
            <wp:wrapSquare wrapText="bothSides"/>
            <wp:docPr id="6" name="Рисунок 5" descr="picture-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1029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опыта работы</w:t>
      </w:r>
    </w:p>
    <w:p w:rsidR="007D3610" w:rsidRPr="002F1BC6" w:rsidRDefault="009E49F9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Махияновой</w:t>
      </w:r>
      <w:proofErr w:type="spellEnd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Эльвиры </w:t>
      </w:r>
      <w:proofErr w:type="spell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Ильдусовны</w:t>
      </w:r>
      <w:proofErr w:type="spellEnd"/>
      <w:r w:rsidR="000B1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0B1610" w:rsidRPr="002F1BC6" w:rsidRDefault="000B1610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учителя математики</w:t>
      </w:r>
      <w:r w:rsidR="000D13C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первой            квалификационной категории</w:t>
      </w:r>
    </w:p>
    <w:p w:rsidR="007D3610" w:rsidRPr="002F1BC6" w:rsidRDefault="000B1610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9E49F9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ОУ «Средняя</w:t>
      </w:r>
      <w:r w:rsidR="007D3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общеобразовательная </w:t>
      </w:r>
    </w:p>
    <w:p w:rsidR="000B1610" w:rsidRPr="002F1BC6" w:rsidRDefault="007D3610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русско - татарская</w:t>
      </w:r>
      <w:proofErr w:type="gramEnd"/>
      <w:r w:rsidR="000B1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школа № </w:t>
      </w:r>
      <w:r w:rsidR="009E49F9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0B1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7»</w:t>
      </w:r>
    </w:p>
    <w:p w:rsidR="000B1610" w:rsidRPr="002F1BC6" w:rsidRDefault="009E49F9" w:rsidP="00445989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0B1610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ировского района города Казани</w:t>
      </w:r>
    </w:p>
    <w:p w:rsidR="000B1610" w:rsidRPr="002F1BC6" w:rsidRDefault="000B1610" w:rsidP="009E4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610" w:rsidRPr="002F1BC6" w:rsidRDefault="000B1610" w:rsidP="000B16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610" w:rsidRPr="002F1BC6" w:rsidRDefault="000B1610" w:rsidP="00E909D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C29" w:rsidRPr="002F1BC6" w:rsidRDefault="00884C29" w:rsidP="003E2D85">
      <w:pPr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«Математика - не столько для ушей, сколько для глаз».</w:t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br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="000B1610"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="000B1610"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="000B1610"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Pr="002F1BC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К. Гаусс</w:t>
      </w:r>
    </w:p>
    <w:p w:rsidR="00083C68" w:rsidRPr="002F1BC6" w:rsidRDefault="00372617" w:rsidP="007D3610">
      <w:pPr>
        <w:spacing w:after="0"/>
        <w:ind w:right="-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4598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 2001 года я о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кончила Казанский </w:t>
      </w:r>
      <w:r w:rsidR="009A100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осударственный педагогический университет факультет математики и информатики по специальности учитель математики. </w:t>
      </w:r>
      <w:r w:rsidR="009A100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момента началась моя педагогическая деятельность.</w:t>
      </w:r>
      <w:r w:rsidR="00543AFF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Работая все это время в школе, я поняла, что у некоторых учеников </w:t>
      </w:r>
      <w:r w:rsidR="008447CB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развита пространственное мышление, недостаточная глубина усвоения знаний, низкий уровень самостоятельности, слабая вычислительная техника, отсутствие алгоритмизация при реше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задач. А наше время - это время перемен. Общество заинтересовано в людях высокого профессионального уровня и деловых качеств, способных принимать нестандартные решения, умеющие творческимыслить</w:t>
      </w:r>
      <w:proofErr w:type="gramStart"/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1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3371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миссия, как</w:t>
      </w:r>
      <w:r w:rsidR="0002104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3371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математики,сформировать</w:t>
      </w:r>
      <w:r w:rsidR="0002104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3371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2104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личности учащихся, необходимых для по</w:t>
      </w:r>
      <w:r w:rsidR="001A1FA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лноценной жизни в современном обществе посредством развития интереса </w:t>
      </w:r>
      <w:r w:rsidR="00354E4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 математики и во внеу</w:t>
      </w:r>
      <w:r w:rsidR="001A1FA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рочной деятельности. 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своем педагогическом  опыте я убедилась, в том</w:t>
      </w:r>
      <w:r w:rsidR="003D1C5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B65AD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 w:rsidR="008647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 w:rsidR="00B65AD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 w:rsidR="008647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интересным</w:t>
      </w:r>
      <w:r w:rsidR="00B65AD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повысить мотивацию учащихся к изучению математики нужно использовать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</w:t>
      </w:r>
      <w:r w:rsidR="00B65AD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материал. </w:t>
      </w:r>
    </w:p>
    <w:p w:rsidR="00884C29" w:rsidRPr="002F1BC6" w:rsidRDefault="00CA7D13" w:rsidP="007D36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психологическому типу</w:t>
      </w:r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 окружающей действительност</w:t>
      </w:r>
      <w:r w:rsidR="008647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делят на </w:t>
      </w:r>
      <w:proofErr w:type="spellStart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кинестетиков</w:t>
      </w:r>
      <w:proofErr w:type="spellEnd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аудиалов</w:t>
      </w:r>
      <w:proofErr w:type="spellEnd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</w:t>
      </w:r>
      <w:r w:rsidR="0086476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="009763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46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считают, что 80% современных школьников </w:t>
      </w:r>
      <w:proofErr w:type="spellStart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визуалы</w:t>
      </w:r>
      <w:proofErr w:type="spellEnd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только 20% </w:t>
      </w:r>
      <w:proofErr w:type="spellStart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аудиалы</w:t>
      </w:r>
      <w:proofErr w:type="spellEnd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кинестетики</w:t>
      </w:r>
      <w:proofErr w:type="spellEnd"/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0CB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считаю, что </w:t>
      </w:r>
      <w:r w:rsidR="00DF0CB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эффективным средством подачи новой информации является – визуализация.</w:t>
      </w:r>
    </w:p>
    <w:p w:rsidR="00AB1B4D" w:rsidRPr="002F1BC6" w:rsidRDefault="00AB1B4D" w:rsidP="007D36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 w:rsidRPr="002F1BC6">
        <w:rPr>
          <w:rFonts w:ascii="Times New Roman" w:eastAsia="Times New Roman" w:hAnsi="Times New Roman" w:cs="Times New Roman"/>
          <w:color w:val="0044CC"/>
          <w:sz w:val="28"/>
          <w:szCs w:val="28"/>
          <w:lang w:eastAsia="ru-RU"/>
        </w:rPr>
        <w:t>визуализация- это приём представления числовой информации и физических явлений в наглядном виде.</w:t>
      </w:r>
      <w:r w:rsidR="0050463D" w:rsidRPr="002F1BC6">
        <w:rPr>
          <w:rFonts w:ascii="Times New Roman" w:eastAsia="Times New Roman" w:hAnsi="Times New Roman" w:cs="Times New Roman"/>
          <w:color w:val="0044CC"/>
          <w:sz w:val="28"/>
          <w:szCs w:val="28"/>
          <w:lang w:eastAsia="ru-RU"/>
        </w:rPr>
        <w:t xml:space="preserve">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меня, как для учителя математики</w:t>
      </w:r>
      <w:r w:rsidR="00803C4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важным </w:t>
      </w:r>
      <w:r w:rsidR="0090003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трудным является процесс формирования и развития понятийного мышления у учащихся.</w:t>
      </w:r>
    </w:p>
    <w:p w:rsidR="00884C29" w:rsidRPr="002F1BC6" w:rsidRDefault="00E54859" w:rsidP="007D36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</w:t>
      </w:r>
      <w:r w:rsidR="0044788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сформулировала</w:t>
      </w:r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методическую тему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84C29" w:rsidRPr="002F1BC6" w:rsidRDefault="00884C29" w:rsidP="007D361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t xml:space="preserve">«Метод визуализации математических понятий как </w:t>
      </w:r>
      <w:r w:rsidR="00900033"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t>способ</w:t>
      </w:r>
      <w:r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t xml:space="preserve"> повышения учебной мотивации учащихся на уроках</w:t>
      </w:r>
      <w:r w:rsidR="00825272"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t xml:space="preserve"> и во внеурочной деятельности».</w:t>
      </w:r>
      <w:r w:rsidR="00825272" w:rsidRPr="002F1B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</w:p>
    <w:p w:rsidR="00E54859" w:rsidRPr="002F1BC6" w:rsidRDefault="002E21E7" w:rsidP="007D3610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br/>
      </w:r>
      <w:r w:rsidR="0050463D"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br/>
      </w:r>
      <w:r w:rsidR="00CF50DF"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br/>
      </w:r>
      <w:r w:rsidR="00CF50DF"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lastRenderedPageBreak/>
        <w:br/>
      </w:r>
      <w:r w:rsidR="00550EE0" w:rsidRPr="002F1BC6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Перед собой я поставила следующие з</w:t>
      </w:r>
      <w:r w:rsidR="00E54859" w:rsidRPr="002F1BC6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адачи:</w:t>
      </w:r>
    </w:p>
    <w:p w:rsidR="005B636F" w:rsidRPr="002F1BC6" w:rsidRDefault="005B636F" w:rsidP="008C66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повысить интерес к </w:t>
      </w:r>
      <w:r w:rsidR="00E5485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изучению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математики</w:t>
      </w:r>
      <w:r w:rsidR="00E5485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уроках и во внеурочной деятельности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B636F" w:rsidRPr="002F1BC6" w:rsidRDefault="00204017" w:rsidP="008C661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884C2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ормировать 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учебно-познавательные </w:t>
      </w:r>
      <w:r w:rsidR="00884C2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нции</w:t>
      </w:r>
      <w:r w:rsidR="00884C2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уроках математики;</w:t>
      </w:r>
    </w:p>
    <w:p w:rsidR="00E54859" w:rsidRPr="002F1BC6" w:rsidRDefault="00204017" w:rsidP="008C661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учить </w:t>
      </w:r>
      <w:r w:rsidR="00884C29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работать индивидуально, в паре  и в ко</w:t>
      </w: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манде;</w:t>
      </w:r>
    </w:p>
    <w:p w:rsidR="00E54859" w:rsidRPr="002F1BC6" w:rsidRDefault="00884C29" w:rsidP="008C661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учить  </w:t>
      </w:r>
      <w:r w:rsidR="00FF4754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определять учебные проблемы, находить алгоритм для решения поставленной проблемы;</w:t>
      </w:r>
    </w:p>
    <w:p w:rsidR="00884C29" w:rsidRPr="002F1BC6" w:rsidRDefault="00B65AD7" w:rsidP="008C661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</w:t>
      </w:r>
      <w:r w:rsidR="00FF4754" w:rsidRPr="002F1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рмировать позитивное отношение к преодолению трудностей.</w:t>
      </w:r>
    </w:p>
    <w:p w:rsidR="00313A89" w:rsidRPr="002F1BC6" w:rsidRDefault="00313A89" w:rsidP="00F0356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визуализации основан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F0356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одном из основных дидактических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принципах</w:t>
      </w:r>
      <w:r w:rsidR="005046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</w:t>
      </w:r>
      <w:r w:rsidR="00D525F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наглядности.</w:t>
      </w:r>
    </w:p>
    <w:p w:rsidR="00B81D39" w:rsidRPr="002F1BC6" w:rsidRDefault="007401BC" w:rsidP="00B81D3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наглядность как принцип обучения ввел в теорию и практику о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бучения Я.А.Коменский.  По его мнению,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наглядность</w:t>
      </w:r>
      <w:r w:rsidR="00550EE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источником накопления знаний. Его по</w:t>
      </w:r>
      <w:r w:rsidR="00B81D3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следователь, </w:t>
      </w:r>
      <w:proofErr w:type="spellStart"/>
      <w:r w:rsidR="00B81D3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Пестолоцци</w:t>
      </w:r>
      <w:proofErr w:type="spellEnd"/>
      <w:r w:rsidR="00B81D3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наглядность ещё и средством развития способностей и духовных сил ребенка. Русский педагог К.Д.Ушинский доказал, что наглядность отвеча</w:t>
      </w:r>
      <w:r w:rsidR="00B81D3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психологическим особенностям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школьного возраста.</w:t>
      </w:r>
    </w:p>
    <w:p w:rsidR="00973769" w:rsidRPr="002F1BC6" w:rsidRDefault="00CE5BD9" w:rsidP="009737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3631934</wp:posOffset>
            </wp:positionH>
            <wp:positionV relativeFrom="paragraph">
              <wp:posOffset>503909</wp:posOffset>
            </wp:positionV>
            <wp:extent cx="2522132" cy="1903228"/>
            <wp:effectExtent l="19050" t="0" r="0" b="0"/>
            <wp:wrapSquare wrapText="bothSides"/>
            <wp:docPr id="1" name="Рисунок 0" descr="3ёхмер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ёхмерное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132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математических способностей учащихся основан</w:t>
      </w:r>
      <w:r w:rsidR="0060412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</w:t>
      </w:r>
      <w:r w:rsidR="00D525F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действенно</w:t>
      </w:r>
      <w:r w:rsidR="0097376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наглядно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</w:t>
      </w:r>
      <w:r w:rsidR="0097376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401B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60412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и абстрактно</w:t>
      </w:r>
      <w:r w:rsidR="00D525F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мышления</w:t>
      </w:r>
      <w:r w:rsidR="0060412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7AA4" w:rsidRPr="002F1BC6" w:rsidRDefault="00550EE0" w:rsidP="00607AA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считаю, что м</w:t>
      </w:r>
      <w:r w:rsidR="0060412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визуализации шире, чем просто наглядност</w:t>
      </w:r>
      <w:r w:rsidR="00CE5BD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07AA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как позволяет:</w:t>
      </w:r>
    </w:p>
    <w:p w:rsidR="00607AA4" w:rsidRPr="002F1BC6" w:rsidRDefault="00884C29" w:rsidP="00607AA4">
      <w:pPr>
        <w:pStyle w:val="a3"/>
        <w:numPr>
          <w:ilvl w:val="0"/>
          <w:numId w:val="1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процесс обучения более интересным, ярким, увлекательным за счёт богатства мультимедийных возможностей и  программных продуктов;</w:t>
      </w:r>
    </w:p>
    <w:p w:rsidR="00884C29" w:rsidRPr="002F1BC6" w:rsidRDefault="00884C29" w:rsidP="00927525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 решать проблему наглядности обучения, расширить возможности визуализации учебного материала, делая его более понятным и доступным для учащихся;</w:t>
      </w:r>
    </w:p>
    <w:p w:rsidR="00884C29" w:rsidRPr="002F1BC6" w:rsidRDefault="00884C29" w:rsidP="00E909D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индивидуализировать процесс обучения за счёт возможности создани</w:t>
      </w:r>
      <w:r w:rsidR="003D5CB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использования разно уровневых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заданий, усвоение учащимися учебного материала в индивидуальном плане, с использованием удобного способа восприятия информации;</w:t>
      </w:r>
    </w:p>
    <w:p w:rsidR="00884C29" w:rsidRPr="002F1BC6" w:rsidRDefault="00884C29" w:rsidP="00E909D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раскрепостить учеников при ответе на вопросы, т.к. компьютер позволяет фиксировать результаты, корректно и без эмоций реагируют на ошибки;</w:t>
      </w:r>
    </w:p>
    <w:p w:rsidR="00884C29" w:rsidRPr="002F1BC6" w:rsidRDefault="00884C29" w:rsidP="00E909D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самоконтроля, поскольку учащиеся могут самостоятельно анализировать и исправлять допущенные ошибки и корректировать свою деятельность благодаря наличию обратной связи;</w:t>
      </w:r>
    </w:p>
    <w:p w:rsidR="00884C29" w:rsidRPr="002F1BC6" w:rsidRDefault="00884C29" w:rsidP="00607AA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организовать учебно-исследовательскую деятельность учащихся</w:t>
      </w:r>
      <w:r w:rsidR="00607AA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C29" w:rsidRPr="002F1BC6" w:rsidRDefault="00550EE0" w:rsidP="00607AA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703580</wp:posOffset>
            </wp:positionV>
            <wp:extent cx="3221990" cy="2136775"/>
            <wp:effectExtent l="19050" t="0" r="0" b="0"/>
            <wp:wrapSquare wrapText="bothSides"/>
            <wp:docPr id="2" name="Рисунок 1" descr="E:\фото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014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своих уроках и внеурочной деятельности </w:t>
      </w:r>
      <w:r w:rsidR="0092752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 разнообразные формы визуализации</w:t>
      </w:r>
      <w:r w:rsidR="00884C2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видеоролики, фрагменты кинофильмов, презентации, опорные конспекты, схемы, таблицы, планы, развернутые вопросы и ответы, тренажеры. В этом мне помогает технические устройства в кабинете математики:  компьютер, интерактивная доска, принтер, сканер, мультимедийные сопровожде</w:t>
      </w:r>
      <w:r w:rsidR="00E336A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интернет, документ-камера, указка-лазер.</w:t>
      </w:r>
    </w:p>
    <w:p w:rsidR="00800883" w:rsidRPr="002F1BC6" w:rsidRDefault="009C06FE" w:rsidP="00117A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уроку я</w:t>
      </w:r>
      <w:r w:rsidR="0080088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тщательно продумываю, какие средства наглядности буду использовать на уроке, а также методику их использования. Также мне необходимо выяснить, на каком этапе урока следует показать модель, таблицу, как учащимся оформить ее в тетради, не рекомендовать ли сделать самодельную модель на ту же тему.</w:t>
      </w:r>
    </w:p>
    <w:p w:rsidR="009C06FE" w:rsidRPr="002F1BC6" w:rsidRDefault="00800883" w:rsidP="00870C88">
      <w:pPr>
        <w:pStyle w:val="a3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</w:t>
      </w:r>
      <w:r w:rsidR="00A42307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ример:</w:t>
      </w:r>
      <w:r w:rsidR="00A4230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2307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A4230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изучении темы «Г</w:t>
      </w:r>
      <w:r w:rsidR="0074098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рафики функций» помимо таблиц, я</w:t>
      </w:r>
      <w:r w:rsidR="00A4230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изображаю наглядно и красочно графики функций, используя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Start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Graph</w:t>
      </w:r>
      <w:proofErr w:type="spellEnd"/>
      <w:proofErr w:type="gramEnd"/>
      <w:r w:rsidR="00A4230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4230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GeoGebra.</w:t>
      </w:r>
      <w:r w:rsidR="00E336A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F50DF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spellEnd"/>
      <w:r w:rsidR="00E336A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мощные и простые в использовании программы для построения графиков и их анализа. В одном окне располагаются до 30 графиков в индивидуальном цвете, качеств</w:t>
      </w:r>
      <w:r w:rsidR="003D5CB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36A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толщины лини (при построении линиями) для каждого графика</w:t>
      </w:r>
      <w:r w:rsidR="009324DB" w:rsidRPr="002F1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Моментально и наглядно учащиеся могут видеть вычислительные возможности: регрессионный анализ, нахождение нулей и экстремумов функций, точек пересечения графиков, нахождение производных, уравнений касательной и нормалей, числительное интегрирование. А также </w:t>
      </w:r>
      <w:r w:rsidR="003D5CB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выполненные работы учащихся тут же </w:t>
      </w:r>
      <w:r w:rsidR="003D5CB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сохранять, масштабировать, копировать и распечатывать графики в виде красочных рисунков. Данная работа экономит время при проверке </w:t>
      </w:r>
      <w:r w:rsidR="00BC4AD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построения нестандартных графиков,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</w:t>
      </w:r>
      <w:r w:rsidR="00BC4AD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</w:t>
      </w:r>
      <w:r w:rsidR="00BC4AD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</w:t>
      </w:r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исследовательская работа на миллиметровой бумаге. При сравнении графиков</w:t>
      </w:r>
      <w:r w:rsidR="00BC4AD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 </w:t>
      </w:r>
      <w:proofErr w:type="spellStart"/>
      <w:r w:rsidR="00AF353D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Graph</w:t>
      </w:r>
      <w:proofErr w:type="spellEnd"/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F353D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GeoGebra</w:t>
      </w:r>
      <w:proofErr w:type="spellEnd"/>
      <w:r w:rsidR="00870C8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видны недочеты в построениях</w:t>
      </w:r>
      <w:r w:rsidR="00000F4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353D" w:rsidRPr="002F1BC6" w:rsidRDefault="00A42307" w:rsidP="00CF50DF">
      <w:pPr>
        <w:pStyle w:val="a3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C69A3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C69A3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текущего контроля знаний я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 тесты, используя приложения </w:t>
      </w:r>
      <w:proofErr w:type="spell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PowerPoint</w:t>
      </w:r>
      <w:proofErr w:type="spellEnd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Excel</w:t>
      </w:r>
      <w:proofErr w:type="spellEnd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пакета </w:t>
      </w:r>
      <w:proofErr w:type="spellStart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MicrosoftOffice</w:t>
      </w:r>
      <w:proofErr w:type="spellEnd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представлены наглядные интерпретации 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заданий.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Тесты 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фиксированным време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или не ограниченно. Ученики, выполняя з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 в виде тестов,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психологически подготовлены к сдаче государственной итого</w:t>
      </w:r>
      <w:r w:rsidR="00000F4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аттестации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выполнении тестовых заданий у учащихся 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снижается тревожность, снимается страх перед ошибкой. </w:t>
      </w:r>
    </w:p>
    <w:p w:rsidR="000A2C6D" w:rsidRPr="002F1BC6" w:rsidRDefault="00A479F9" w:rsidP="002E21E7">
      <w:pPr>
        <w:pStyle w:val="a3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A2C6D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старших классах использую для построения  и решения задач по геометрии готовые тренажеры:</w:t>
      </w:r>
    </w:p>
    <w:p w:rsidR="00A42307" w:rsidRPr="002F1BC6" w:rsidRDefault="000A2C6D" w:rsidP="00AD7B41">
      <w:pPr>
        <w:pStyle w:val="a3"/>
        <w:numPr>
          <w:ilvl w:val="0"/>
          <w:numId w:val="2"/>
        </w:numPr>
        <w:ind w:firstLine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GeoGebra</w:t>
      </w:r>
      <w:proofErr w:type="spellEnd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AD7B4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кроссплатформенная</w:t>
      </w:r>
      <w:proofErr w:type="spellEnd"/>
      <w:r w:rsidR="00AD7B4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динамическая математическая программа визуализации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объемных фигур, формул нахождения 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объем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AD7B4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изменении определенных величин, включающая в себя геометрию, алгебру, таблицы, графы, статистику и арифметику в одном пакете.</w:t>
      </w:r>
    </w:p>
    <w:p w:rsidR="000A2C6D" w:rsidRPr="002F1BC6" w:rsidRDefault="002114BF" w:rsidP="00E909DB">
      <w:pPr>
        <w:pStyle w:val="a3"/>
        <w:numPr>
          <w:ilvl w:val="0"/>
          <w:numId w:val="2"/>
        </w:numPr>
        <w:ind w:firstLine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28575</wp:posOffset>
            </wp:positionV>
            <wp:extent cx="2479040" cy="1818005"/>
            <wp:effectExtent l="19050" t="0" r="0" b="0"/>
            <wp:wrapSquare wrapText="bothSides"/>
            <wp:docPr id="4" name="Рисунок 1" descr="DSC05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DSC0549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«Виртуальная школа Кирилла и </w:t>
      </w:r>
      <w:proofErr w:type="spellStart"/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Мефодия</w:t>
      </w:r>
      <w:proofErr w:type="spellEnd"/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A2C6D" w:rsidRPr="002F1BC6" w:rsidRDefault="000A2C6D" w:rsidP="00E909DB">
      <w:pPr>
        <w:pStyle w:val="a3"/>
        <w:numPr>
          <w:ilvl w:val="0"/>
          <w:numId w:val="2"/>
        </w:numPr>
        <w:ind w:firstLine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 математика</w:t>
      </w:r>
    </w:p>
    <w:p w:rsidR="000A2C6D" w:rsidRPr="002F1BC6" w:rsidRDefault="000A2C6D" w:rsidP="00E909DB">
      <w:pPr>
        <w:pStyle w:val="a3"/>
        <w:numPr>
          <w:ilvl w:val="0"/>
          <w:numId w:val="2"/>
        </w:numPr>
        <w:ind w:firstLine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и таблицы, электронные таблицы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2C6D" w:rsidRPr="002F1BC6" w:rsidRDefault="000A2C6D" w:rsidP="00E909DB">
      <w:pPr>
        <w:pStyle w:val="a3"/>
        <w:numPr>
          <w:ilvl w:val="0"/>
          <w:numId w:val="2"/>
        </w:numPr>
        <w:ind w:firstLine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 электронные игры и приложения.</w:t>
      </w:r>
    </w:p>
    <w:p w:rsidR="007174FC" w:rsidRPr="002F1BC6" w:rsidRDefault="007174FC" w:rsidP="007174FC">
      <w:pPr>
        <w:pStyle w:val="a3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FA1" w:rsidRPr="002F1BC6" w:rsidRDefault="00A479F9" w:rsidP="00AF3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элективных курсах</w:t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разновозрастной категории учащихся использую 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визуализации </w:t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расширения кругозора, </w:t>
      </w:r>
      <w:r w:rsidR="002158F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построения </w:t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</w:t>
      </w:r>
      <w:r w:rsidR="002158F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0A2C6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</w:t>
      </w:r>
      <w:r w:rsidR="002158F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58F2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алгоритмизации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</w:t>
      </w:r>
      <w:proofErr w:type="gramStart"/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0F4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000F4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ольшое разнообразие форм визуализации в элективных курсах помогает 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</w:t>
      </w:r>
      <w:r w:rsidR="00000F4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основные компоненты учебной деятельности, обеспечивая успешное усвоение программного материала в сложный адаптационный период и на протяж</w:t>
      </w:r>
      <w:r w:rsidR="003A279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всего дальнейшего обучения</w:t>
      </w:r>
      <w:r w:rsidR="00553FA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также повысить успеваемость и качество обучения.</w:t>
      </w:r>
      <w:r w:rsidR="002E21E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4FC" w:rsidRPr="002F1BC6" w:rsidRDefault="002F1BC6" w:rsidP="002F1BC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4855" cy="1254642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25" cy="126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3FA1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Диагностика результатов апробации элективного курса</w:t>
      </w:r>
      <w:r w:rsidR="002E2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5680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316D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метода визуализации в элективных курсах для разновозрастной категории 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4316D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систематизирую ранее полученные знания учащихся, расширяя базовый курс  по математике. Я  даю учащимся возможность позна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комиться наглядно с интересными н</w:t>
      </w:r>
      <w:r w:rsidR="004316D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естандартными вопросами математики, с весьма распространенными методами  решения задач, и</w:t>
      </w:r>
      <w:r w:rsidR="00CD3FA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16D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выявляя способности к математике, психологически подготавливаю к успешной сдаче экзаменов. Для более успешного усвоения учащимися информации, использую</w:t>
      </w:r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красочно составленные методические пособия по </w:t>
      </w:r>
      <w:r w:rsidR="002E21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полнения практических работ по алгоритму.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197F" w:rsidRPr="002F1BC6" w:rsidRDefault="00685764" w:rsidP="001D197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3085465</wp:posOffset>
            </wp:positionV>
            <wp:extent cx="2613660" cy="2080895"/>
            <wp:effectExtent l="19050" t="0" r="0" b="0"/>
            <wp:wrapSquare wrapText="bothSides"/>
            <wp:docPr id="7" name="Рисунок 6" descr="Бе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2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4FC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я исп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ользую не только готовые пособия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создаю сама. Самое важное для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- это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чь</w:t>
      </w:r>
      <w:r w:rsidR="00B95C6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AF353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5C6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</w:t>
      </w:r>
      <w:r w:rsidR="008B515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предм</w:t>
      </w:r>
      <w:r w:rsidR="00B95C6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математики</w:t>
      </w:r>
      <w:r w:rsidR="00B95C6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изучении темы </w:t>
      </w:r>
      <w:r w:rsidR="007174F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«Координатная плоскость»</w:t>
      </w:r>
      <w:r w:rsidR="00AC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 программу</w:t>
      </w:r>
      <w:r w:rsidR="006339C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написанную</w:t>
      </w:r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среде </w:t>
      </w:r>
      <w:proofErr w:type="spellStart"/>
      <w:r w:rsidR="002A0A4A"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Delphi</w:t>
      </w:r>
      <w:proofErr w:type="spellEnd"/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обладает широкими возможностями визуализации, таких как: использование большого спектра цвет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0A4A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заливки, линий и точек, их толщины. 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Данную программу использую широко, как на уроке, так и во внеурочной деятельности. 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делю на группы, где каждый ученик на миллиметровой бумаге индивидуально разрабатывает свой рисунок по 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им 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этого, 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блокнотвводят полученные к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оординаты точек своего рисунка и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папк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с заданной темой (</w:t>
      </w:r>
      <w:proofErr w:type="spellStart"/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межпредметная</w:t>
      </w:r>
      <w:proofErr w:type="spellEnd"/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связь: астрономия, биология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география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).  В дальнейшем, учащиеся выполня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самопроверку через программу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«Координатная плоскость» путем сравнени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полученных точек с рисунком на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миллиметровой бумаге. Также учащимся я предлагаю сочинить и инсценировать сказку по 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построенным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рисункам, и продемонстрировать  свою работу между параллельными классами.  В программе «Координатная плоскость» учащиеся 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и 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зада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0531EC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координаты своего рисунка, отрабатывая навыки работы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координатной плоскостью</w:t>
      </w:r>
      <w:r w:rsidR="00BC518E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Данная программа мне позволяет разви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BC518E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у каждого ученика творческие способности вне зависимости от накопленного багажа знаний, тем самым укрепляя веру в свои возможности, формируя позитивное отношение к преодолению трудностей в изучение предмета математики.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данного примера можно констатировать, что повышается интерес к изучению ма</w:t>
      </w:r>
      <w:r w:rsidR="00B37F8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тематики в школе, легче усваиваю</w:t>
      </w:r>
      <w:r w:rsidR="00A479F9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теоретические понятия</w:t>
      </w:r>
      <w:r w:rsidR="00B37F8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формирую</w:t>
      </w:r>
      <w:r w:rsidR="000B074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ценностно-смысловые, учебно-познавательные и личностные компетенции</w:t>
      </w:r>
      <w:r w:rsidR="00B37F84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518E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качества способствуют формированию </w:t>
      </w:r>
      <w:r w:rsidR="00D9530D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конкурентоспособной</w:t>
      </w:r>
      <w:r w:rsidR="00BC518E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личности.</w:t>
      </w:r>
      <w:r w:rsidR="00AC1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197F" w:rsidRPr="002F1BC6" w:rsidRDefault="001D197F" w:rsidP="00A920C5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7FA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у</w:t>
      </w:r>
      <w:r w:rsidR="000765E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создают индивидуально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765E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группой презентации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опорные схемы, выполн</w:t>
      </w:r>
      <w:r w:rsidR="00DE5BBB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в электронном варианте, тем самым</w:t>
      </w:r>
      <w:r w:rsidR="009B0EA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</w:t>
      </w:r>
      <w:r w:rsidR="00DE5BBB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ценностно-смысловые компетенции. Данные компетенции обеспечивают механизм самоопределения ученика в учебной и иной деятельности.</w:t>
      </w:r>
      <w:r w:rsidR="006906C8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создавать презент</w:t>
      </w:r>
      <w:r w:rsidR="00DE5BBB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ации, электронные варианты схем,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формируют </w:t>
      </w:r>
      <w:r w:rsidR="006F4A87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 предметные</w:t>
      </w:r>
      <w:r w:rsidR="00104DD6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коммуникативные компетенции, которые способствуют умению общаться в группе, создавать коммуникативное поле, разумно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ресурсы</w:t>
      </w:r>
      <w:r w:rsidR="0068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интернета</w:t>
      </w:r>
      <w:r w:rsidR="00A920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857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4" w:history="1"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moeobrazovanie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="0014603F" w:rsidRPr="002F1BC6">
        <w:rPr>
          <w:rFonts w:ascii="Times New Roman" w:eastAsia="Times New Roman" w:hAnsi="Times New Roman" w:cs="Times New Roman"/>
          <w:color w:val="C00000"/>
          <w:sz w:val="28"/>
          <w:szCs w:val="28"/>
        </w:rPr>
        <w:t>;</w:t>
      </w:r>
      <w:r w:rsidR="00685764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="0014603F" w:rsidRPr="002F1BC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hyperlink r:id="rId15" w:history="1"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nsportal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/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makhiyanova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-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elvira</w:t>
        </w:r>
      </w:hyperlink>
      <w:proofErr w:type="gramStart"/>
      <w:r w:rsidRPr="002F1BC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;</w:t>
      </w:r>
      <w:proofErr w:type="gramEnd"/>
      <w:r w:rsidR="0068576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5764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hyperlink r:id="rId16" w:history="1"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geogebra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org</w:t>
        </w:r>
      </w:hyperlink>
      <w:r w:rsidRPr="002F1BC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; </w:t>
      </w:r>
      <w:hyperlink r:id="rId17" w:history="1">
        <w:r w:rsidR="00DE4831"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www.</w:t>
        </w:r>
        <w:r w:rsidR="00DE4831"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fipi</w:t>
        </w:r>
        <w:r w:rsidR="00DE4831" w:rsidRPr="002F1BC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="00DE4831" w:rsidRPr="002F1BC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org</w:t>
        </w:r>
      </w:hyperlink>
      <w:r w:rsidR="00DE4831" w:rsidRPr="002F1BC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.</w:t>
      </w:r>
    </w:p>
    <w:p w:rsidR="006F4A87" w:rsidRPr="002F1BC6" w:rsidRDefault="001D197F" w:rsidP="006F4A8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1B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6E03" w:rsidRPr="002F1BC6">
        <w:rPr>
          <w:rFonts w:ascii="Times New Roman" w:hAnsi="Times New Roman" w:cs="Times New Roman"/>
          <w:sz w:val="28"/>
          <w:szCs w:val="28"/>
        </w:rPr>
        <w:t>Помогая детям в поисках решения задачи,  я предлагаю  сделать схематический рисунок или чертеж к задаче; объясняя прием вычисления, сопровождая пояснение действиями с предметами и соответствующими записями и т. д. При этом использую наглядное пособие своевременно, иллюстрируя самую суть объяснения, привлекая к работе с пособием и пояснению самих учащихся. При раскрытии приема вычисления, измерения, решении задачи и т. д. особенно четко показываю движение (прибавить-придвинуть, вычесть-убрать, отодвинуть). Сопровождение объяснения рисунком (чертежом) и математическими записями на доске не только облегчает детям восприятие материала, но и одновременно показывает образец выполне</w:t>
      </w:r>
      <w:r w:rsidR="006F4A87" w:rsidRPr="002F1BC6">
        <w:rPr>
          <w:rFonts w:ascii="Times New Roman" w:hAnsi="Times New Roman" w:cs="Times New Roman"/>
          <w:sz w:val="28"/>
          <w:szCs w:val="28"/>
        </w:rPr>
        <w:t>ния работы в тетрадях. Например,</w:t>
      </w:r>
      <w:r w:rsidR="00D06E03" w:rsidRPr="002F1BC6">
        <w:rPr>
          <w:rFonts w:ascii="Times New Roman" w:hAnsi="Times New Roman" w:cs="Times New Roman"/>
          <w:sz w:val="28"/>
          <w:szCs w:val="28"/>
        </w:rPr>
        <w:t xml:space="preserve"> как расположить чертеж и запись решения в тетради, как обозначить периметр с помощью букв и т. п. При ознакомлении с новым материалом и, особенно, при закреплении знаний и умений  так организую работу с наглядными пособиями, чтобы учащиеся сами оперировали ими и сопровождали действия соответствующими пояснениями. Качество усвоения материала в большинстве случаев значительно повышается, так как в работу включаются различные анализаторы (зрительные, двигательные, речевые, слуховые). При этом дети овладевают не только математическими знаниями, но и приобретают умения самостоятельно использовать наглядные пособия. Стараюсь всячески поощрять детей к использованию наглядных средств, к самостоятельной работе. Важным условием эффективности использования наглядных пособий является применение на уроке достаточного и необходимого количества наглядного материала. Если наглядные средства применять там, где этого совсем не требуется, то они играют отрицательную роль, уводя детей в сторону от поставленной задачи. Наглядность, использованная в этом случае, не только не помогает, но наоборот, задерживает фо</w:t>
      </w:r>
      <w:r w:rsidR="006F4A87" w:rsidRPr="002F1BC6">
        <w:rPr>
          <w:rFonts w:ascii="Times New Roman" w:hAnsi="Times New Roman" w:cs="Times New Roman"/>
          <w:sz w:val="28"/>
          <w:szCs w:val="28"/>
        </w:rPr>
        <w:t xml:space="preserve">рмирование умения решать задачи. </w:t>
      </w:r>
    </w:p>
    <w:p w:rsidR="00553FA1" w:rsidRPr="002F1BC6" w:rsidRDefault="00104DD6" w:rsidP="001D197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применяя метод визуализации, урок получается более привлекательн</w:t>
      </w:r>
      <w:r w:rsidR="000765E5"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и по-настоящему современным, </w:t>
      </w: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школьная жизнь для меня, моих учащихся и их родителей становится более яркой и интересной. </w:t>
      </w:r>
    </w:p>
    <w:p w:rsidR="001D197F" w:rsidRPr="002F1BC6" w:rsidRDefault="00A920C5" w:rsidP="001D197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1219200</wp:posOffset>
            </wp:positionV>
            <wp:extent cx="2254250" cy="1402715"/>
            <wp:effectExtent l="19050" t="0" r="0" b="0"/>
            <wp:wrapSquare wrapText="bothSides"/>
            <wp:docPr id="21" name="Рисунок 21" descr="c2cbb11e33a202be2f2ff2966ebad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2cbb11e33a202be2f2ff2966ebad0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>Технология визуализированного метода дает возможность детям вырасти людьми, способными понимать и оценивать информацию; анализировать её на основе системы теоретических знаний; людьми, обладающими навыками к применению этих знаний в нестандартных условиях; способных принимать решения на основе проведенного анализа.</w:t>
      </w:r>
    </w:p>
    <w:p w:rsidR="00162AAA" w:rsidRPr="002F1BC6" w:rsidRDefault="00A920C5" w:rsidP="003851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BC6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97.7pt;margin-top:18.35pt;width:117.75pt;height:23.7pt;z-index:25165721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 style="mso-next-textbox:#_x0000_s1036">
              <w:txbxContent>
                <w:p w:rsidR="00756793" w:rsidRDefault="00756793">
                  <w:r>
                    <w:t>Оперативная память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342265</wp:posOffset>
            </wp:positionV>
            <wp:extent cx="1658620" cy="1190625"/>
            <wp:effectExtent l="0" t="0" r="0" b="0"/>
            <wp:wrapSquare wrapText="bothSides"/>
            <wp:docPr id="22" name="Рисунок 22" descr="f1d991930a6721a34e0d0884d43b0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1d991930a6721a34e0d0884d43b0c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4B9" w:rsidRPr="002F1BC6">
        <w:rPr>
          <w:rFonts w:ascii="Times New Roman" w:hAnsi="Times New Roman" w:cs="Times New Roman"/>
          <w:noProof/>
          <w:sz w:val="28"/>
          <w:szCs w:val="28"/>
        </w:rPr>
        <w:pict>
          <v:shape id="Надпись 2" o:spid="_x0000_s1035" type="#_x0000_t202" style="position:absolute;left:0;text-align:left;margin-left:-140pt;margin-top:.8pt;width:92.35pt;height:17.5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756793" w:rsidRPr="00756793" w:rsidRDefault="00756793">
                  <w:pPr>
                    <w:rPr>
                      <w:sz w:val="20"/>
                      <w:szCs w:val="20"/>
                    </w:rPr>
                  </w:pPr>
                  <w:r w:rsidRPr="00756793">
                    <w:rPr>
                      <w:sz w:val="20"/>
                      <w:szCs w:val="20"/>
                    </w:rPr>
                    <w:t>Развитие речи</w:t>
                  </w:r>
                </w:p>
              </w:txbxContent>
            </v:textbox>
          </v:shape>
        </w:pict>
      </w:r>
      <w:r w:rsidR="003A2796" w:rsidRPr="002F1BC6">
        <w:rPr>
          <w:rFonts w:ascii="Times New Roman" w:eastAsia="Times New Roman" w:hAnsi="Times New Roman" w:cs="Times New Roman"/>
          <w:sz w:val="28"/>
          <w:szCs w:val="28"/>
        </w:rPr>
        <w:t>Совместно с психологом я проводила апробацию моей методики в начале и после внедрения метода визуализации.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>Результаты показывают,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3A2796" w:rsidRPr="002F1B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по 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lastRenderedPageBreak/>
        <w:t>данной технологи</w:t>
      </w:r>
      <w:r w:rsidR="003A2796" w:rsidRPr="002F1B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>, показывают более высокие результаты по уровню развития таких психических функций как память, внимание, речь, мышление. Это позволяет им быть успешными не только по математике,</w:t>
      </w:r>
      <w:r w:rsidR="00797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97F" w:rsidRPr="002F1BC6">
        <w:rPr>
          <w:rFonts w:ascii="Times New Roman" w:eastAsia="Times New Roman" w:hAnsi="Times New Roman" w:cs="Times New Roman"/>
          <w:sz w:val="28"/>
          <w:szCs w:val="28"/>
        </w:rPr>
        <w:t xml:space="preserve">но и по другим предметам, отличаясь от своих сверстников умением нестандартно и творчески подходить к решению самых разных задач. </w:t>
      </w:r>
    </w:p>
    <w:p w:rsidR="008F45EB" w:rsidRPr="002F1BC6" w:rsidRDefault="009A2FAB" w:rsidP="003851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BC6">
        <w:rPr>
          <w:rFonts w:ascii="Times New Roman" w:eastAsia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95pt;height:98.8pt" o:ole="">
            <v:imagedata r:id="rId20" o:title=""/>
          </v:shape>
          <o:OLEObject Type="Embed" ProgID="PowerPoint.Slide.12" ShapeID="_x0000_i1025" DrawAspect="Content" ObjectID="_1485288754" r:id="rId21"/>
        </w:object>
      </w:r>
      <w:r w:rsidRPr="002F1BC6">
        <w:rPr>
          <w:rFonts w:ascii="Times New Roman" w:eastAsia="Times New Roman" w:hAnsi="Times New Roman" w:cs="Times New Roman"/>
          <w:sz w:val="28"/>
          <w:szCs w:val="28"/>
        </w:rPr>
        <w:object w:dxaOrig="7216" w:dyaOrig="5390">
          <v:shape id="_x0000_i1026" type="#_x0000_t75" style="width:133.95pt;height:102.15pt" o:ole="">
            <v:imagedata r:id="rId22" o:title=""/>
          </v:shape>
          <o:OLEObject Type="Embed" ProgID="PowerPoint.Slide.12" ShapeID="_x0000_i1026" DrawAspect="Content" ObjectID="_1485288755" r:id="rId23"/>
        </w:object>
      </w:r>
    </w:p>
    <w:p w:rsidR="008F45EB" w:rsidRPr="002F1BC6" w:rsidRDefault="001D197F" w:rsidP="008F45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BC6">
        <w:rPr>
          <w:rFonts w:ascii="Times New Roman" w:eastAsia="Times New Roman" w:hAnsi="Times New Roman" w:cs="Times New Roman"/>
          <w:sz w:val="28"/>
          <w:szCs w:val="28"/>
        </w:rPr>
        <w:t>Благодаря тому, что познавательный интерес учащихся поддерживается на протяжении всего урока, снижается утомляемость, на всех ступенях обучения.</w:t>
      </w:r>
      <w:r w:rsidR="00A920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BC6">
        <w:rPr>
          <w:rFonts w:ascii="Times New Roman" w:eastAsia="Times New Roman" w:hAnsi="Times New Roman" w:cs="Times New Roman"/>
          <w:sz w:val="28"/>
          <w:szCs w:val="28"/>
        </w:rPr>
        <w:t>Используя метод визуализации</w:t>
      </w:r>
      <w:r w:rsidR="003A2796" w:rsidRPr="002F1B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F1BC6">
        <w:rPr>
          <w:rFonts w:ascii="Times New Roman" w:eastAsia="Times New Roman" w:hAnsi="Times New Roman" w:cs="Times New Roman"/>
          <w:sz w:val="28"/>
          <w:szCs w:val="28"/>
        </w:rPr>
        <w:t xml:space="preserve"> позволяет мне решать поставленные задачи и повысить эффективность учебного процесса. </w:t>
      </w:r>
      <w:r w:rsidR="008F45EB" w:rsidRPr="002F1BC6">
        <w:rPr>
          <w:rFonts w:ascii="Times New Roman" w:eastAsia="Times New Roman" w:hAnsi="Times New Roman" w:cs="Times New Roman"/>
          <w:sz w:val="28"/>
          <w:szCs w:val="28"/>
        </w:rPr>
        <w:t>Это подтверждается моей результативностью и результативностью моих учеников.</w:t>
      </w:r>
    </w:p>
    <w:p w:rsidR="00BB4B0A" w:rsidRPr="002F1BC6" w:rsidRDefault="006714B9" w:rsidP="00B76FA2">
      <w:pPr>
        <w:spacing w:after="0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2F1BC6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left:0;text-align:left;margin-left:337.5pt;margin-top:19.7pt;width:145pt;height:107.85pt;z-index:251664384;mso-position-horizontal-relative:text;mso-position-vertical-relative:text">
            <v:imagedata r:id="rId24" o:title=""/>
            <w10:wrap type="square"/>
          </v:shape>
          <o:OLEObject Type="Embed" ProgID="PowerPoint.Slide.12" ShapeID="_x0000_s1034" DrawAspect="Content" ObjectID="_1485288756" r:id="rId25"/>
        </w:pic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Я  обобщаю </w:t>
      </w:r>
      <w:r w:rsidR="00A920C5" w:rsidRPr="002F1BC6">
        <w:rPr>
          <w:rFonts w:ascii="Times New Roman" w:hAnsi="Times New Roman" w:cs="Times New Roman"/>
          <w:sz w:val="28"/>
          <w:szCs w:val="28"/>
        </w:rPr>
        <w:t>свой педагогический опыт</w:t>
      </w:r>
      <w:r w:rsidR="00A920C5">
        <w:rPr>
          <w:rFonts w:ascii="Times New Roman" w:hAnsi="Times New Roman" w:cs="Times New Roman"/>
          <w:sz w:val="28"/>
          <w:szCs w:val="28"/>
        </w:rPr>
        <w:t xml:space="preserve">, </w:t>
      </w:r>
      <w:r w:rsidR="00A920C5" w:rsidRPr="002F1BC6">
        <w:rPr>
          <w:rFonts w:ascii="Times New Roman" w:hAnsi="Times New Roman" w:cs="Times New Roman"/>
          <w:sz w:val="28"/>
          <w:szCs w:val="28"/>
        </w:rPr>
        <w:t xml:space="preserve"> </w:t>
      </w:r>
      <w:r w:rsidR="00B76FA2" w:rsidRPr="002F1BC6">
        <w:rPr>
          <w:rFonts w:ascii="Times New Roman" w:hAnsi="Times New Roman" w:cs="Times New Roman"/>
          <w:sz w:val="28"/>
          <w:szCs w:val="28"/>
        </w:rPr>
        <w:t>и</w:t>
      </w:r>
      <w:r w:rsidR="00A920C5">
        <w:rPr>
          <w:rFonts w:ascii="Times New Roman" w:hAnsi="Times New Roman" w:cs="Times New Roman"/>
          <w:sz w:val="28"/>
          <w:szCs w:val="28"/>
        </w:rPr>
        <w:t xml:space="preserve">  распространяю его </w:t>
      </w:r>
      <w:r w:rsidR="004D3FC6" w:rsidRPr="002F1BC6">
        <w:rPr>
          <w:rFonts w:ascii="Times New Roman" w:hAnsi="Times New Roman" w:cs="Times New Roman"/>
          <w:sz w:val="28"/>
          <w:szCs w:val="28"/>
        </w:rPr>
        <w:t xml:space="preserve"> </w:t>
      </w:r>
      <w:r w:rsidR="00A920C5">
        <w:rPr>
          <w:rFonts w:ascii="Times New Roman" w:hAnsi="Times New Roman" w:cs="Times New Roman"/>
          <w:sz w:val="28"/>
          <w:szCs w:val="28"/>
        </w:rPr>
        <w:t xml:space="preserve"> </w:t>
      </w:r>
      <w:r w:rsidR="00514B2B" w:rsidRPr="002F1BC6">
        <w:rPr>
          <w:rFonts w:ascii="Times New Roman" w:hAnsi="Times New Roman" w:cs="Times New Roman"/>
          <w:sz w:val="28"/>
          <w:szCs w:val="28"/>
        </w:rPr>
        <w:t>путем публикаци</w:t>
      </w:r>
      <w:r w:rsidR="00B76FA2" w:rsidRPr="002F1BC6">
        <w:rPr>
          <w:rFonts w:ascii="Times New Roman" w:hAnsi="Times New Roman" w:cs="Times New Roman"/>
          <w:sz w:val="28"/>
          <w:szCs w:val="28"/>
        </w:rPr>
        <w:t>и</w:t>
      </w:r>
      <w:r w:rsidR="00514B2B" w:rsidRPr="002F1BC6">
        <w:rPr>
          <w:rFonts w:ascii="Times New Roman" w:hAnsi="Times New Roman" w:cs="Times New Roman"/>
          <w:sz w:val="28"/>
          <w:szCs w:val="28"/>
        </w:rPr>
        <w:t xml:space="preserve"> методических </w:t>
      </w:r>
      <w:r w:rsidR="00B76FA2" w:rsidRPr="002F1BC6">
        <w:rPr>
          <w:rFonts w:ascii="Times New Roman" w:hAnsi="Times New Roman" w:cs="Times New Roman"/>
          <w:sz w:val="28"/>
          <w:szCs w:val="28"/>
        </w:rPr>
        <w:t>разработок на сайтах:</w:t>
      </w:r>
      <w:r w:rsidR="00B76FA2" w:rsidRPr="002F1BC6">
        <w:rPr>
          <w:rFonts w:ascii="Times New Roman" w:hAnsi="Times New Roman" w:cs="Times New Roman"/>
          <w:sz w:val="28"/>
          <w:szCs w:val="28"/>
        </w:rPr>
        <w:br/>
      </w:r>
      <w:hyperlink r:id="rId26" w:history="1">
        <w:r w:rsidR="00514B2B" w:rsidRPr="002F1BC6">
          <w:rPr>
            <w:rStyle w:val="a6"/>
            <w:rFonts w:ascii="Times New Roman" w:hAnsi="Times New Roman" w:cs="Times New Roman"/>
            <w:sz w:val="28"/>
            <w:szCs w:val="28"/>
          </w:rPr>
          <w:t>http://nsportal.ru/makhiyanova-elvira</w:t>
        </w:r>
      </w:hyperlink>
      <w:r w:rsidR="00514B2B" w:rsidRPr="002F1BC6">
        <w:rPr>
          <w:rFonts w:ascii="Times New Roman" w:hAnsi="Times New Roman" w:cs="Times New Roman"/>
          <w:sz w:val="28"/>
          <w:szCs w:val="28"/>
        </w:rPr>
        <w:t xml:space="preserve">; </w:t>
      </w:r>
      <w:hyperlink r:id="rId27" w:history="1">
        <w:r w:rsidR="00514B2B" w:rsidRPr="002F1BC6">
          <w:rPr>
            <w:rStyle w:val="a6"/>
            <w:rFonts w:ascii="Times New Roman" w:hAnsi="Times New Roman" w:cs="Times New Roman"/>
            <w:sz w:val="28"/>
            <w:szCs w:val="28"/>
          </w:rPr>
          <w:t>http://www.myshared.ru/slide/542712/</w:t>
        </w:r>
      </w:hyperlink>
      <w:r w:rsidR="00514B2B" w:rsidRPr="002F1BC6">
        <w:rPr>
          <w:rFonts w:ascii="Times New Roman" w:hAnsi="Times New Roman" w:cs="Times New Roman"/>
          <w:sz w:val="28"/>
          <w:szCs w:val="28"/>
        </w:rPr>
        <w:t>;</w:t>
      </w:r>
      <w:r w:rsidR="00B76FA2" w:rsidRPr="002F1BC6">
        <w:rPr>
          <w:rFonts w:ascii="Times New Roman" w:hAnsi="Times New Roman" w:cs="Times New Roman"/>
          <w:sz w:val="28"/>
          <w:szCs w:val="28"/>
        </w:rPr>
        <w:br/>
      </w:r>
      <w:hyperlink r:id="rId28" w:history="1">
        <w:r w:rsidR="0030574B" w:rsidRPr="009F5913">
          <w:rPr>
            <w:rStyle w:val="a6"/>
            <w:rFonts w:ascii="Times New Roman" w:hAnsi="Times New Roman" w:cs="Times New Roman"/>
            <w:sz w:val="28"/>
            <w:szCs w:val="28"/>
          </w:rPr>
          <w:t>http://nsportal.ru/node/864351</w:t>
        </w:r>
      </w:hyperlink>
      <w:r w:rsidR="0030574B">
        <w:rPr>
          <w:rFonts w:ascii="Times New Roman" w:hAnsi="Times New Roman" w:cs="Times New Roman"/>
          <w:sz w:val="28"/>
          <w:szCs w:val="28"/>
        </w:rPr>
        <w:t xml:space="preserve">, </w: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geogebra</w:t>
        </w:r>
        <w:proofErr w:type="spellEnd"/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0574B" w:rsidRPr="002F1BC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graphicalsolutionofasystemoftwoequations</w:t>
        </w:r>
        <w:proofErr w:type="spellEnd"/>
      </w:hyperlink>
      <w:r w:rsidR="002F53F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0574B" w:rsidRPr="002F1BC6">
        <w:rPr>
          <w:rFonts w:ascii="Times New Roman" w:hAnsi="Times New Roman" w:cs="Times New Roman"/>
          <w:sz w:val="28"/>
          <w:szCs w:val="28"/>
          <w:u w:val="single"/>
        </w:rPr>
        <w:br/>
      </w:r>
      <w:r w:rsidR="0030574B">
        <w:rPr>
          <w:rFonts w:ascii="Times New Roman" w:hAnsi="Times New Roman" w:cs="Times New Roman"/>
          <w:sz w:val="28"/>
          <w:szCs w:val="28"/>
        </w:rPr>
        <w:t xml:space="preserve"> </w: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     Участвую</w:t>
      </w:r>
      <w:r w:rsidR="00514B2B" w:rsidRPr="002F1BC6">
        <w:rPr>
          <w:rFonts w:ascii="Times New Roman" w:hAnsi="Times New Roman" w:cs="Times New Roman"/>
          <w:sz w:val="28"/>
          <w:szCs w:val="28"/>
        </w:rPr>
        <w:t xml:space="preserve"> в проведении</w:t>
      </w:r>
      <w:r w:rsidR="004D3FC6" w:rsidRPr="002F1BC6">
        <w:rPr>
          <w:rFonts w:ascii="Times New Roman" w:hAnsi="Times New Roman" w:cs="Times New Roman"/>
          <w:sz w:val="28"/>
          <w:szCs w:val="28"/>
        </w:rPr>
        <w:t xml:space="preserve"> </w: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0C6997">
        <w:rPr>
          <w:rFonts w:ascii="Times New Roman" w:hAnsi="Times New Roman" w:cs="Times New Roman"/>
          <w:sz w:val="28"/>
          <w:szCs w:val="28"/>
        </w:rPr>
        <w:t xml:space="preserve"> </w: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 </w:t>
      </w:r>
      <w:r w:rsidR="004D3FC6" w:rsidRPr="002F1BC6">
        <w:rPr>
          <w:rFonts w:ascii="Times New Roman" w:hAnsi="Times New Roman" w:cs="Times New Roman"/>
          <w:sz w:val="28"/>
          <w:szCs w:val="28"/>
        </w:rPr>
        <w:t>семинаров</w:t>
      </w:r>
      <w:r w:rsidR="00B76FA2" w:rsidRPr="002F1BC6">
        <w:rPr>
          <w:rFonts w:ascii="Times New Roman" w:hAnsi="Times New Roman" w:cs="Times New Roman"/>
          <w:sz w:val="28"/>
          <w:szCs w:val="28"/>
        </w:rPr>
        <w:t xml:space="preserve">, </w:t>
      </w:r>
      <w:r w:rsidR="004D3FC6" w:rsidRPr="002F1BC6">
        <w:rPr>
          <w:rFonts w:ascii="Times New Roman" w:hAnsi="Times New Roman" w:cs="Times New Roman"/>
          <w:sz w:val="28"/>
          <w:szCs w:val="28"/>
        </w:rPr>
        <w:t>мастер</w:t>
      </w:r>
      <w:r w:rsidR="0023160B" w:rsidRPr="002F1BC6">
        <w:rPr>
          <w:rFonts w:ascii="Times New Roman" w:hAnsi="Times New Roman" w:cs="Times New Roman"/>
          <w:sz w:val="28"/>
          <w:szCs w:val="28"/>
        </w:rPr>
        <w:t xml:space="preserve"> </w:t>
      </w:r>
      <w:r w:rsidR="004D3FC6" w:rsidRPr="002F1BC6">
        <w:rPr>
          <w:rFonts w:ascii="Times New Roman" w:hAnsi="Times New Roman" w:cs="Times New Roman"/>
          <w:sz w:val="28"/>
          <w:szCs w:val="28"/>
        </w:rPr>
        <w:t>- классов, круглых столов, выступлений на образовательных форумах,</w:t>
      </w:r>
      <w:r w:rsidR="00514B2B" w:rsidRPr="002F1BC6">
        <w:rPr>
          <w:rFonts w:ascii="Times New Roman" w:hAnsi="Times New Roman" w:cs="Times New Roman"/>
          <w:sz w:val="28"/>
          <w:szCs w:val="28"/>
        </w:rPr>
        <w:t xml:space="preserve"> семинарах ИРО РТ, </w:t>
      </w:r>
      <w:r w:rsidR="004D3FC6" w:rsidRPr="002F1BC6">
        <w:rPr>
          <w:rFonts w:ascii="Times New Roman" w:hAnsi="Times New Roman" w:cs="Times New Roman"/>
          <w:sz w:val="28"/>
          <w:szCs w:val="28"/>
        </w:rPr>
        <w:t xml:space="preserve"> педаг</w:t>
      </w:r>
      <w:r w:rsidR="00BB4B0A" w:rsidRPr="002F1BC6">
        <w:rPr>
          <w:rFonts w:ascii="Times New Roman" w:hAnsi="Times New Roman" w:cs="Times New Roman"/>
          <w:sz w:val="28"/>
          <w:szCs w:val="28"/>
        </w:rPr>
        <w:t>огических советах, конференциях.</w:t>
      </w:r>
      <w:r w:rsidR="00B76FA2" w:rsidRPr="002F1B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D197F" w:rsidRPr="002F1BC6" w:rsidRDefault="00B76FA2" w:rsidP="004D3FC6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2F1BC6">
        <w:rPr>
          <w:rFonts w:ascii="Times New Roman" w:hAnsi="Times New Roman" w:cs="Times New Roman"/>
          <w:sz w:val="28"/>
          <w:szCs w:val="28"/>
        </w:rPr>
        <w:t xml:space="preserve">  </w:t>
      </w:r>
      <w:r w:rsidR="004D3FC6" w:rsidRPr="002F1BC6">
        <w:rPr>
          <w:rFonts w:ascii="Times New Roman" w:hAnsi="Times New Roman" w:cs="Times New Roman"/>
          <w:sz w:val="28"/>
          <w:szCs w:val="28"/>
        </w:rPr>
        <w:t>Являюсь руководителем школьного методического объединения естественно-математического цикла, активно  делюсь своим опытом на заседаниях методического объединения, даю  открытые уроки для учителей математики района, города, республики, выступаю с творческими отчетами, обобщением своего педагогического опыта.</w:t>
      </w:r>
      <w:r w:rsidR="0007038C" w:rsidRPr="000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428A" w:rsidRPr="002F1BC6" w:rsidRDefault="000F428A" w:rsidP="000F428A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работа учителя непроста и нелегка. Но когда видишь, что каждодневный кропотливый труд не бесполезен, а дает результаты, то тяготы забываются, и хочется вновь идти в класс и работать, общаться, учить и учиться. Я вижу свою задачу в том, чтобы воспитывать в учениках способность мыслить, творить и быть счастливыми.</w:t>
      </w:r>
    </w:p>
    <w:p w:rsidR="000F428A" w:rsidRPr="002F1BC6" w:rsidRDefault="000F428A" w:rsidP="000F428A">
      <w:pPr>
        <w:spacing w:after="0"/>
        <w:ind w:firstLine="284"/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b/>
          <w:color w:val="0044CC"/>
          <w:sz w:val="28"/>
          <w:szCs w:val="28"/>
          <w:lang w:eastAsia="ru-RU"/>
        </w:rPr>
        <w:t>«Счастье мыслящего человека состоит не только в том, чтобы играть милыми игрушками, а нести свет и тепло в жизнь окружающих людей».</w:t>
      </w:r>
    </w:p>
    <w:p w:rsidR="00EB0355" w:rsidRDefault="000F428A" w:rsidP="002F53FE">
      <w:pPr>
        <w:spacing w:after="0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Д.И. </w:t>
      </w:r>
      <w:proofErr w:type="spellStart"/>
      <w:r w:rsidRPr="002F1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Писарев</w:t>
      </w:r>
      <w:bookmarkStart w:id="0" w:name="_GoBack"/>
      <w:bookmarkEnd w:id="0"/>
      <w:proofErr w:type="spellEnd"/>
    </w:p>
    <w:p w:rsidR="0007038C" w:rsidRDefault="00B301E2" w:rsidP="002F53FE">
      <w:pPr>
        <w:spacing w:after="0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1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7" style="position:absolute;left:0;text-align:left;margin-left:0;margin-top:0;width:453.55pt;height:127.9pt;rotation:-360;z-index:251673600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7;mso-fit-shape-to-text:t" inset="0,0,18pt,0">
              <w:txbxContent>
                <w:p w:rsidR="00B301E2" w:rsidRPr="00B301E2" w:rsidRDefault="00B301E2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b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B301E2">
                    <w:rPr>
                      <w:rFonts w:ascii="Times New Roman" w:hAnsi="Times New Roman" w:cs="Times New Roman"/>
                      <w:b/>
                      <w:iCs/>
                      <w:color w:val="4F81BD" w:themeColor="accent1"/>
                      <w:sz w:val="28"/>
                      <w:szCs w:val="28"/>
                    </w:rPr>
                    <w:t>Мои достижения:</w:t>
                  </w:r>
                </w:p>
              </w:txbxContent>
            </v:textbox>
            <w10:wrap type="square" anchorx="margin" anchory="margin"/>
          </v:rect>
        </w:pict>
      </w:r>
    </w:p>
    <w:p w:rsidR="0007038C" w:rsidRPr="0007038C" w:rsidRDefault="0007038C" w:rsidP="009E7D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03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82478" cy="1303672"/>
            <wp:effectExtent l="19050" t="0" r="8122" b="0"/>
            <wp:docPr id="14" name="Рисунок 2" descr="Безымянный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Безымянный 4.png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85942" cy="130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3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84718" cy="1307805"/>
            <wp:effectExtent l="19050" t="0" r="0" b="0"/>
            <wp:docPr id="13" name="Рисунок 7" descr="Копия грамота цифров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Копия грамота цифровой.jpg"/>
                    <pic:cNvPicPr>
                      <a:picLocks noGrp="1"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96" cy="13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3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64201" cy="1306372"/>
            <wp:effectExtent l="19050" t="0" r="2599" b="0"/>
            <wp:docPr id="12" name="Рисунок 5" descr="Безымянный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езымянный 2.png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67365" cy="13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3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86736" cy="1307805"/>
            <wp:effectExtent l="19050" t="0" r="0" b="0"/>
            <wp:docPr id="11" name="Рисунок 4" descr="Копия диплом цифров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опия диплом цифровой.jpg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86744" cy="13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D48" w:rsidRPr="009E7D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10093" cy="1307805"/>
            <wp:effectExtent l="19050" t="0" r="0" b="0"/>
            <wp:docPr id="15" name="Рисунок 8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езымянный.png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09173" cy="13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D48" w:rsidRPr="009E7D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83423" cy="1307805"/>
            <wp:effectExtent l="19050" t="0" r="7177" b="0"/>
            <wp:docPr id="17" name="Рисунок 9" descr="Безымянный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Безымянный 3.png"/>
                    <pic:cNvPicPr>
                      <a:picLocks noChangeAspect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82549" cy="130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38C" w:rsidRPr="0007038C" w:rsidSect="00EB0355">
      <w:type w:val="continuous"/>
      <w:pgSz w:w="11906" w:h="16838"/>
      <w:pgMar w:top="851" w:right="849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EC0" w:rsidRDefault="00DC6EC0" w:rsidP="00DC6EC0">
      <w:pPr>
        <w:spacing w:after="0" w:line="240" w:lineRule="auto"/>
      </w:pPr>
      <w:r>
        <w:separator/>
      </w:r>
    </w:p>
  </w:endnote>
  <w:endnote w:type="continuationSeparator" w:id="1">
    <w:p w:rsidR="00DC6EC0" w:rsidRDefault="00DC6EC0" w:rsidP="00DC6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EC0" w:rsidRDefault="00DC6EC0" w:rsidP="00DC6EC0">
      <w:pPr>
        <w:spacing w:after="0" w:line="240" w:lineRule="auto"/>
      </w:pPr>
      <w:r>
        <w:separator/>
      </w:r>
    </w:p>
  </w:footnote>
  <w:footnote w:type="continuationSeparator" w:id="1">
    <w:p w:rsidR="00DC6EC0" w:rsidRDefault="00DC6EC0" w:rsidP="00DC6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DE0"/>
    <w:multiLevelType w:val="hybridMultilevel"/>
    <w:tmpl w:val="C03EBA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D02C2D"/>
    <w:multiLevelType w:val="hybridMultilevel"/>
    <w:tmpl w:val="EE26E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32EF1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161E0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E8601C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2976A7"/>
    <w:multiLevelType w:val="hybridMultilevel"/>
    <w:tmpl w:val="4C5E122C"/>
    <w:lvl w:ilvl="0" w:tplc="9502F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C5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24E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743B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419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CAE6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765D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E66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388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C5A74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470DD4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030B1E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1315C0"/>
    <w:multiLevelType w:val="hybridMultilevel"/>
    <w:tmpl w:val="1EFC1F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297EF0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04C17"/>
    <w:multiLevelType w:val="hybridMultilevel"/>
    <w:tmpl w:val="D2FA5006"/>
    <w:lvl w:ilvl="0" w:tplc="DB6AFD16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5F94E54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7301C1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3D5D88"/>
    <w:multiLevelType w:val="hybridMultilevel"/>
    <w:tmpl w:val="F9E4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CB18AE"/>
    <w:multiLevelType w:val="multilevel"/>
    <w:tmpl w:val="0626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FBF22DB"/>
    <w:multiLevelType w:val="multilevel"/>
    <w:tmpl w:val="BD223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11"/>
  </w:num>
  <w:num w:numId="5">
    <w:abstractNumId w:val="1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2"/>
  </w:num>
  <w:num w:numId="12">
    <w:abstractNumId w:val="8"/>
  </w:num>
  <w:num w:numId="13">
    <w:abstractNumId w:val="4"/>
  </w:num>
  <w:num w:numId="14">
    <w:abstractNumId w:val="10"/>
  </w:num>
  <w:num w:numId="15">
    <w:abstractNumId w:val="3"/>
  </w:num>
  <w:num w:numId="16">
    <w:abstractNumId w:val="2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BCD"/>
    <w:rsid w:val="00000F49"/>
    <w:rsid w:val="00021043"/>
    <w:rsid w:val="000531EC"/>
    <w:rsid w:val="0007038C"/>
    <w:rsid w:val="000765E5"/>
    <w:rsid w:val="00083C68"/>
    <w:rsid w:val="00087566"/>
    <w:rsid w:val="000A20A5"/>
    <w:rsid w:val="000A2C6D"/>
    <w:rsid w:val="000B0746"/>
    <w:rsid w:val="000B1610"/>
    <w:rsid w:val="000C27EF"/>
    <w:rsid w:val="000C6997"/>
    <w:rsid w:val="000D13C0"/>
    <w:rsid w:val="000F428A"/>
    <w:rsid w:val="00104DD6"/>
    <w:rsid w:val="00117A92"/>
    <w:rsid w:val="0014603F"/>
    <w:rsid w:val="00162AAA"/>
    <w:rsid w:val="001A1FA4"/>
    <w:rsid w:val="001A4298"/>
    <w:rsid w:val="001A53D8"/>
    <w:rsid w:val="001D197F"/>
    <w:rsid w:val="001D6627"/>
    <w:rsid w:val="00204017"/>
    <w:rsid w:val="002114BF"/>
    <w:rsid w:val="002158F2"/>
    <w:rsid w:val="0023160B"/>
    <w:rsid w:val="00282C13"/>
    <w:rsid w:val="002924B1"/>
    <w:rsid w:val="00296595"/>
    <w:rsid w:val="002A0A4A"/>
    <w:rsid w:val="002E1F74"/>
    <w:rsid w:val="002E21E7"/>
    <w:rsid w:val="002F1BC6"/>
    <w:rsid w:val="002F53FE"/>
    <w:rsid w:val="0030574B"/>
    <w:rsid w:val="00313A89"/>
    <w:rsid w:val="0033716A"/>
    <w:rsid w:val="00354E43"/>
    <w:rsid w:val="00372617"/>
    <w:rsid w:val="003851BE"/>
    <w:rsid w:val="003A2796"/>
    <w:rsid w:val="003D1C55"/>
    <w:rsid w:val="003D5CBD"/>
    <w:rsid w:val="003E2D85"/>
    <w:rsid w:val="004316DC"/>
    <w:rsid w:val="00445989"/>
    <w:rsid w:val="00447885"/>
    <w:rsid w:val="00455BCD"/>
    <w:rsid w:val="004D3FC6"/>
    <w:rsid w:val="004D6B60"/>
    <w:rsid w:val="004F3256"/>
    <w:rsid w:val="0050463D"/>
    <w:rsid w:val="00514B2B"/>
    <w:rsid w:val="00543AFF"/>
    <w:rsid w:val="00550EE0"/>
    <w:rsid w:val="00553FA1"/>
    <w:rsid w:val="00590B3F"/>
    <w:rsid w:val="00595680"/>
    <w:rsid w:val="005B636F"/>
    <w:rsid w:val="005C69A3"/>
    <w:rsid w:val="005D3A00"/>
    <w:rsid w:val="00604128"/>
    <w:rsid w:val="00607AA4"/>
    <w:rsid w:val="006209FB"/>
    <w:rsid w:val="006339C4"/>
    <w:rsid w:val="006714B9"/>
    <w:rsid w:val="00672D2D"/>
    <w:rsid w:val="00685764"/>
    <w:rsid w:val="006906C8"/>
    <w:rsid w:val="006A5FBB"/>
    <w:rsid w:val="006F4A87"/>
    <w:rsid w:val="00713204"/>
    <w:rsid w:val="007174FC"/>
    <w:rsid w:val="00726705"/>
    <w:rsid w:val="007401BC"/>
    <w:rsid w:val="00740989"/>
    <w:rsid w:val="00756793"/>
    <w:rsid w:val="00797DBD"/>
    <w:rsid w:val="007D3610"/>
    <w:rsid w:val="00800883"/>
    <w:rsid w:val="00803C41"/>
    <w:rsid w:val="00825272"/>
    <w:rsid w:val="008447CB"/>
    <w:rsid w:val="008503F5"/>
    <w:rsid w:val="00854DBB"/>
    <w:rsid w:val="0086476A"/>
    <w:rsid w:val="00870C88"/>
    <w:rsid w:val="00884C29"/>
    <w:rsid w:val="008B515C"/>
    <w:rsid w:val="008B6947"/>
    <w:rsid w:val="008C661D"/>
    <w:rsid w:val="008F45EB"/>
    <w:rsid w:val="00900033"/>
    <w:rsid w:val="00920B63"/>
    <w:rsid w:val="00921803"/>
    <w:rsid w:val="00927525"/>
    <w:rsid w:val="009324DB"/>
    <w:rsid w:val="00973769"/>
    <w:rsid w:val="00976385"/>
    <w:rsid w:val="00992372"/>
    <w:rsid w:val="009A1006"/>
    <w:rsid w:val="009A2FAB"/>
    <w:rsid w:val="009B0EA5"/>
    <w:rsid w:val="009C06FE"/>
    <w:rsid w:val="009D31DC"/>
    <w:rsid w:val="009D7C5B"/>
    <w:rsid w:val="009E2C44"/>
    <w:rsid w:val="009E49F9"/>
    <w:rsid w:val="009E7D48"/>
    <w:rsid w:val="00A42307"/>
    <w:rsid w:val="00A479F9"/>
    <w:rsid w:val="00A920C5"/>
    <w:rsid w:val="00AB0D9D"/>
    <w:rsid w:val="00AB1B4D"/>
    <w:rsid w:val="00AC1342"/>
    <w:rsid w:val="00AD7B41"/>
    <w:rsid w:val="00AF353D"/>
    <w:rsid w:val="00AF5A6A"/>
    <w:rsid w:val="00B008DB"/>
    <w:rsid w:val="00B04F94"/>
    <w:rsid w:val="00B301E2"/>
    <w:rsid w:val="00B37F84"/>
    <w:rsid w:val="00B50B51"/>
    <w:rsid w:val="00B51351"/>
    <w:rsid w:val="00B65AD7"/>
    <w:rsid w:val="00B76FA2"/>
    <w:rsid w:val="00B81D39"/>
    <w:rsid w:val="00B95C64"/>
    <w:rsid w:val="00BA0AD4"/>
    <w:rsid w:val="00BB0EFA"/>
    <w:rsid w:val="00BB4B0A"/>
    <w:rsid w:val="00BC2E3F"/>
    <w:rsid w:val="00BC4AD2"/>
    <w:rsid w:val="00BC518E"/>
    <w:rsid w:val="00BE660D"/>
    <w:rsid w:val="00BE7EB8"/>
    <w:rsid w:val="00C30693"/>
    <w:rsid w:val="00C4433C"/>
    <w:rsid w:val="00C47622"/>
    <w:rsid w:val="00C57FA7"/>
    <w:rsid w:val="00C9243C"/>
    <w:rsid w:val="00CA7D13"/>
    <w:rsid w:val="00CB043B"/>
    <w:rsid w:val="00CB6C99"/>
    <w:rsid w:val="00CD3FAC"/>
    <w:rsid w:val="00CE5BD9"/>
    <w:rsid w:val="00CF50DF"/>
    <w:rsid w:val="00D06E03"/>
    <w:rsid w:val="00D15CE2"/>
    <w:rsid w:val="00D25F1A"/>
    <w:rsid w:val="00D317AF"/>
    <w:rsid w:val="00D525F1"/>
    <w:rsid w:val="00D60E80"/>
    <w:rsid w:val="00D9530D"/>
    <w:rsid w:val="00DB5519"/>
    <w:rsid w:val="00DC6EC0"/>
    <w:rsid w:val="00DE4831"/>
    <w:rsid w:val="00DE5BBB"/>
    <w:rsid w:val="00DF0CB7"/>
    <w:rsid w:val="00E02DED"/>
    <w:rsid w:val="00E336A5"/>
    <w:rsid w:val="00E54859"/>
    <w:rsid w:val="00E556D8"/>
    <w:rsid w:val="00E909DB"/>
    <w:rsid w:val="00EB0355"/>
    <w:rsid w:val="00ED2BF8"/>
    <w:rsid w:val="00EE7502"/>
    <w:rsid w:val="00F03567"/>
    <w:rsid w:val="00F07A14"/>
    <w:rsid w:val="00F81E9B"/>
    <w:rsid w:val="00F86B6D"/>
    <w:rsid w:val="00F918E2"/>
    <w:rsid w:val="00FA0B77"/>
    <w:rsid w:val="00FA55A9"/>
    <w:rsid w:val="00FC508F"/>
    <w:rsid w:val="00FC5390"/>
    <w:rsid w:val="00FD1AFB"/>
    <w:rsid w:val="00FE76D0"/>
    <w:rsid w:val="00FF4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B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B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19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C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6EC0"/>
  </w:style>
  <w:style w:type="paragraph" w:styleId="a9">
    <w:name w:val="footer"/>
    <w:basedOn w:val="a"/>
    <w:link w:val="aa"/>
    <w:uiPriority w:val="99"/>
    <w:semiHidden/>
    <w:unhideWhenUsed/>
    <w:rsid w:val="00DC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6EC0"/>
  </w:style>
  <w:style w:type="paragraph" w:styleId="ab">
    <w:name w:val="Normal (Web)"/>
    <w:basedOn w:val="a"/>
    <w:rsid w:val="00FD1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1A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77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89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3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196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93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41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3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0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hyperlink" Target="http://nsportal.ru/makhiyanova-elvira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1.sldx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fipi.org" TargetMode="External"/><Relationship Id="rId25" Type="http://schemas.openxmlformats.org/officeDocument/2006/relationships/package" Target="embeddings/______Microsoft_Office_PowerPoint3.sldx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geogebra.org" TargetMode="External"/><Relationship Id="rId20" Type="http://schemas.openxmlformats.org/officeDocument/2006/relationships/image" Target="media/image9.emf"/><Relationship Id="rId29" Type="http://schemas.openxmlformats.org/officeDocument/2006/relationships/hyperlink" Target="http://www.geogebra.com/graphicalsolutionofasystemoftwoequat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sportal.ru/makhiyanova-elvira" TargetMode="External"/><Relationship Id="rId23" Type="http://schemas.openxmlformats.org/officeDocument/2006/relationships/package" Target="embeddings/______Microsoft_Office_PowerPoint2.sldx"/><Relationship Id="rId28" Type="http://schemas.openxmlformats.org/officeDocument/2006/relationships/hyperlink" Target="http://nsportal.ru/node/86435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oeobrazovanie.ru" TargetMode="External"/><Relationship Id="rId22" Type="http://schemas.openxmlformats.org/officeDocument/2006/relationships/image" Target="media/image10.emf"/><Relationship Id="rId27" Type="http://schemas.openxmlformats.org/officeDocument/2006/relationships/hyperlink" Target="http://www.myshared.ru/slide/542712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3F45E-7A1E-4D7D-80C2-0A1CC4B67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2285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Эльвира</dc:creator>
  <cp:lastModifiedBy>Эльвира</cp:lastModifiedBy>
  <cp:revision>29</cp:revision>
  <cp:lastPrinted>2015-02-12T12:49:00Z</cp:lastPrinted>
  <dcterms:created xsi:type="dcterms:W3CDTF">2015-02-12T11:54:00Z</dcterms:created>
  <dcterms:modified xsi:type="dcterms:W3CDTF">2015-02-12T20:24:00Z</dcterms:modified>
</cp:coreProperties>
</file>